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0D3" w:rsidRDefault="001370D3" w:rsidP="001370D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562" w:type="dxa"/>
        <w:tblLook w:val="04A0" w:firstRow="1" w:lastRow="0" w:firstColumn="1" w:lastColumn="0" w:noHBand="0" w:noVBand="1"/>
      </w:tblPr>
      <w:tblGrid>
        <w:gridCol w:w="4967"/>
        <w:gridCol w:w="4105"/>
      </w:tblGrid>
      <w:tr w:rsidR="009F1B8D" w:rsidRPr="009F1B8D" w:rsidTr="009F1B8D">
        <w:tc>
          <w:tcPr>
            <w:tcW w:w="4967" w:type="dxa"/>
            <w:shd w:val="clear" w:color="auto" w:fill="auto"/>
          </w:tcPr>
          <w:p w:rsidR="009F1B8D" w:rsidRPr="009F1B8D" w:rsidRDefault="009F1B8D" w:rsidP="009F1B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val="ru-RU" w:eastAsia="ru-RU"/>
              </w:rPr>
            </w:pPr>
          </w:p>
        </w:tc>
        <w:tc>
          <w:tcPr>
            <w:tcW w:w="4105" w:type="dxa"/>
            <w:shd w:val="clear" w:color="auto" w:fill="auto"/>
          </w:tcPr>
          <w:p w:rsidR="009F1B8D" w:rsidRPr="009F1B8D" w:rsidRDefault="009F1B8D" w:rsidP="009F1B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9F1B8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Додаток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</w:t>
            </w:r>
          </w:p>
          <w:p w:rsidR="009F1B8D" w:rsidRPr="009F1B8D" w:rsidRDefault="009F1B8D" w:rsidP="009F1B8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F1B8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до</w:t>
            </w:r>
            <w:r w:rsidRPr="009F1B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9F1B8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рішення </w:t>
            </w:r>
            <w:proofErr w:type="spellStart"/>
            <w:r w:rsidRPr="009F1B8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Бучанської</w:t>
            </w:r>
            <w:proofErr w:type="spellEnd"/>
            <w:r w:rsidRPr="009F1B8D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міської ради від  _________2025 № ____-84-VIII  </w:t>
            </w:r>
          </w:p>
        </w:tc>
      </w:tr>
    </w:tbl>
    <w:p w:rsidR="009F1B8D" w:rsidRDefault="009F1B8D" w:rsidP="001370D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0D3" w:rsidRPr="001370D3" w:rsidRDefault="001370D3" w:rsidP="001370D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467B" w:rsidRDefault="001370D3" w:rsidP="001370D3">
      <w:pPr>
        <w:widowControl w:val="0"/>
        <w:autoSpaceDE w:val="0"/>
        <w:autoSpaceDN w:val="0"/>
        <w:spacing w:after="0" w:line="273" w:lineRule="exact"/>
        <w:ind w:left="769"/>
        <w:jc w:val="center"/>
        <w:outlineLvl w:val="0"/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</w:pPr>
      <w:r w:rsidRPr="001370D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Перелік</w:t>
      </w:r>
      <w:r w:rsidRPr="001370D3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</w:p>
    <w:p w:rsidR="001370D3" w:rsidRPr="001370D3" w:rsidRDefault="001370D3" w:rsidP="001370D3">
      <w:pPr>
        <w:widowControl w:val="0"/>
        <w:autoSpaceDE w:val="0"/>
        <w:autoSpaceDN w:val="0"/>
        <w:spacing w:after="0" w:line="273" w:lineRule="exact"/>
        <w:ind w:left="7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370D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підприємств,</w:t>
      </w:r>
      <w:r w:rsidRPr="001370D3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1370D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установ,</w:t>
      </w:r>
      <w:r w:rsidRPr="001370D3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1370D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організацій,</w:t>
      </w:r>
    </w:p>
    <w:p w:rsidR="001370D3" w:rsidRPr="001370D3" w:rsidRDefault="001370D3" w:rsidP="001370D3">
      <w:pPr>
        <w:widowControl w:val="0"/>
        <w:autoSpaceDE w:val="0"/>
        <w:autoSpaceDN w:val="0"/>
        <w:spacing w:after="0" w:line="273" w:lineRule="exact"/>
        <w:ind w:left="79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70D3">
        <w:rPr>
          <w:rFonts w:ascii="Times New Roman" w:eastAsia="Times New Roman" w:hAnsi="Times New Roman" w:cs="Times New Roman"/>
          <w:b/>
          <w:sz w:val="28"/>
          <w:szCs w:val="28"/>
        </w:rPr>
        <w:t>що</w:t>
      </w:r>
      <w:r w:rsidRPr="001370D3">
        <w:rPr>
          <w:rFonts w:ascii="Times New Roman" w:eastAsia="Times New Roman" w:hAnsi="Times New Roman" w:cs="Times New Roman"/>
          <w:b/>
          <w:spacing w:val="21"/>
          <w:sz w:val="28"/>
          <w:szCs w:val="28"/>
        </w:rPr>
        <w:t xml:space="preserve"> </w:t>
      </w:r>
      <w:r w:rsidRPr="001370D3">
        <w:rPr>
          <w:rFonts w:ascii="Times New Roman" w:eastAsia="Times New Roman" w:hAnsi="Times New Roman" w:cs="Times New Roman"/>
          <w:b/>
          <w:sz w:val="28"/>
          <w:szCs w:val="28"/>
        </w:rPr>
        <w:t>надають</w:t>
      </w:r>
      <w:r w:rsidRPr="001370D3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1370D3">
        <w:rPr>
          <w:rFonts w:ascii="Times New Roman" w:eastAsia="Times New Roman" w:hAnsi="Times New Roman" w:cs="Times New Roman"/>
          <w:b/>
          <w:sz w:val="28"/>
          <w:szCs w:val="28"/>
        </w:rPr>
        <w:t>соціально</w:t>
      </w:r>
      <w:r w:rsidRPr="001370D3">
        <w:rPr>
          <w:rFonts w:ascii="Times New Roman" w:eastAsia="Times New Roman" w:hAnsi="Times New Roman" w:cs="Times New Roman"/>
          <w:b/>
          <w:spacing w:val="22"/>
          <w:sz w:val="28"/>
          <w:szCs w:val="28"/>
        </w:rPr>
        <w:t xml:space="preserve"> </w:t>
      </w:r>
      <w:r w:rsidRPr="001370D3">
        <w:rPr>
          <w:rFonts w:ascii="Times New Roman" w:eastAsia="Times New Roman" w:hAnsi="Times New Roman" w:cs="Times New Roman"/>
          <w:b/>
          <w:sz w:val="28"/>
          <w:szCs w:val="28"/>
        </w:rPr>
        <w:t>важливі</w:t>
      </w:r>
      <w:r w:rsidRPr="001370D3">
        <w:rPr>
          <w:rFonts w:ascii="Times New Roman" w:eastAsia="Times New Roman" w:hAnsi="Times New Roman" w:cs="Times New Roman"/>
          <w:b/>
          <w:spacing w:val="-12"/>
          <w:sz w:val="28"/>
          <w:szCs w:val="28"/>
        </w:rPr>
        <w:t xml:space="preserve"> </w:t>
      </w:r>
      <w:r w:rsidRPr="001370D3">
        <w:rPr>
          <w:rFonts w:ascii="Times New Roman" w:eastAsia="Times New Roman" w:hAnsi="Times New Roman" w:cs="Times New Roman"/>
          <w:b/>
          <w:sz w:val="28"/>
          <w:szCs w:val="28"/>
        </w:rPr>
        <w:t>послуги</w:t>
      </w:r>
      <w:r w:rsidRPr="001370D3">
        <w:rPr>
          <w:rFonts w:ascii="Times New Roman" w:eastAsia="Times New Roman" w:hAnsi="Times New Roman" w:cs="Times New Roman"/>
          <w:b/>
          <w:spacing w:val="-9"/>
          <w:sz w:val="28"/>
          <w:szCs w:val="28"/>
        </w:rPr>
        <w:t xml:space="preserve"> </w:t>
      </w:r>
      <w:r w:rsidRPr="001370D3">
        <w:rPr>
          <w:rFonts w:ascii="Times New Roman" w:eastAsia="Times New Roman" w:hAnsi="Times New Roman" w:cs="Times New Roman"/>
          <w:b/>
          <w:sz w:val="28"/>
          <w:szCs w:val="28"/>
        </w:rPr>
        <w:t>населенню</w:t>
      </w:r>
    </w:p>
    <w:p w:rsidR="001370D3" w:rsidRPr="001370D3" w:rsidRDefault="001370D3" w:rsidP="001370D3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0D3" w:rsidRPr="001370D3" w:rsidRDefault="001370D3" w:rsidP="001370D3">
      <w:pPr>
        <w:widowControl w:val="0"/>
        <w:autoSpaceDE w:val="0"/>
        <w:autoSpaceDN w:val="0"/>
        <w:spacing w:after="0" w:line="242" w:lineRule="auto"/>
        <w:ind w:left="836" w:right="480" w:firstLine="120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70D3">
        <w:rPr>
          <w:rFonts w:ascii="Times New Roman" w:eastAsia="Times New Roman" w:hAnsi="Times New Roman" w:cs="Times New Roman"/>
          <w:spacing w:val="-2"/>
          <w:sz w:val="24"/>
          <w:szCs w:val="24"/>
        </w:rPr>
        <w:t>Для</w:t>
      </w:r>
      <w:r w:rsidRPr="001370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pacing w:val="-2"/>
          <w:sz w:val="24"/>
          <w:szCs w:val="24"/>
        </w:rPr>
        <w:t>цілей</w:t>
      </w:r>
      <w:r w:rsidRPr="001370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pacing w:val="-2"/>
          <w:sz w:val="24"/>
          <w:szCs w:val="24"/>
        </w:rPr>
        <w:t>застосування частини</w:t>
      </w:r>
      <w:r w:rsidRPr="001370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pacing w:val="-2"/>
          <w:sz w:val="24"/>
          <w:szCs w:val="24"/>
        </w:rPr>
        <w:t>другої статті</w:t>
      </w:r>
      <w:r w:rsidRPr="001370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pacing w:val="-2"/>
          <w:sz w:val="24"/>
          <w:szCs w:val="24"/>
        </w:rPr>
        <w:t>18</w:t>
      </w:r>
      <w:r w:rsidRPr="001370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pacing w:val="-2"/>
          <w:sz w:val="24"/>
          <w:szCs w:val="24"/>
        </w:rPr>
        <w:t>Закону</w:t>
      </w:r>
      <w:r w:rsidRPr="001370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pacing w:val="-2"/>
          <w:sz w:val="24"/>
          <w:szCs w:val="24"/>
        </w:rPr>
        <w:t>України</w:t>
      </w:r>
      <w:r w:rsidRPr="001370D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«Про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pacing w:val="-1"/>
          <w:sz w:val="24"/>
          <w:szCs w:val="24"/>
        </w:rPr>
        <w:t>оренду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 xml:space="preserve"> державного</w:t>
      </w:r>
      <w:r w:rsidRPr="001370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1370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комунального</w:t>
      </w:r>
      <w:r w:rsidRPr="001370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майна»</w:t>
      </w:r>
      <w:r w:rsidRPr="001370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підприємствами,</w:t>
      </w:r>
      <w:r w:rsidRPr="001370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установами,</w:t>
      </w:r>
      <w:r w:rsidRPr="001370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організаціями,</w:t>
      </w:r>
      <w:r w:rsidRPr="001370D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1370D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надають</w:t>
      </w:r>
      <w:r w:rsidRPr="001370D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r w:rsidRPr="001370D3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важливі</w:t>
      </w:r>
      <w:r w:rsidRPr="001370D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послуги</w:t>
      </w:r>
      <w:r w:rsidRPr="001370D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  <w:szCs w:val="24"/>
        </w:rPr>
        <w:t>населенню, є:</w:t>
      </w:r>
    </w:p>
    <w:p w:rsidR="001370D3" w:rsidRPr="00B52E34" w:rsidRDefault="002B467B" w:rsidP="00B52E34">
      <w:pPr>
        <w:widowControl w:val="0"/>
        <w:numPr>
          <w:ilvl w:val="1"/>
          <w:numId w:val="1"/>
        </w:numPr>
        <w:tabs>
          <w:tab w:val="left" w:pos="2519"/>
        </w:tabs>
        <w:autoSpaceDE w:val="0"/>
        <w:autoSpaceDN w:val="0"/>
        <w:spacing w:after="0" w:line="242" w:lineRule="auto"/>
        <w:ind w:left="836" w:right="496" w:firstLine="12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акціонерне </w:t>
      </w:r>
      <w:r w:rsidR="001370D3" w:rsidRPr="001370D3">
        <w:rPr>
          <w:rFonts w:ascii="Times New Roman" w:eastAsia="Times New Roman" w:hAnsi="Times New Roman" w:cs="Times New Roman"/>
          <w:sz w:val="24"/>
        </w:rPr>
        <w:t>товариство  «Державний  ощадний  банк  України»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B52E34">
        <w:rPr>
          <w:rFonts w:ascii="Times New Roman" w:eastAsia="Times New Roman" w:hAnsi="Times New Roman" w:cs="Times New Roman"/>
          <w:sz w:val="24"/>
        </w:rPr>
        <w:t xml:space="preserve">                       </w:t>
      </w:r>
      <w:r w:rsidR="001370D3" w:rsidRPr="00B52E34">
        <w:rPr>
          <w:rFonts w:ascii="Times New Roman" w:eastAsia="Times New Roman" w:hAnsi="Times New Roman" w:cs="Times New Roman"/>
          <w:sz w:val="24"/>
        </w:rPr>
        <w:t xml:space="preserve"> </w:t>
      </w:r>
      <w:r w:rsidR="001370D3" w:rsidRPr="001370D3">
        <w:rPr>
          <w:rFonts w:ascii="Times New Roman" w:eastAsia="Times New Roman" w:hAnsi="Times New Roman" w:cs="Times New Roman"/>
          <w:sz w:val="24"/>
        </w:rPr>
        <w:t>(АТ</w:t>
      </w:r>
      <w:r w:rsidR="00B52E34">
        <w:rPr>
          <w:rFonts w:ascii="Times New Roman" w:eastAsia="Times New Roman" w:hAnsi="Times New Roman" w:cs="Times New Roman"/>
          <w:sz w:val="24"/>
        </w:rPr>
        <w:t xml:space="preserve"> </w:t>
      </w:r>
      <w:r w:rsidR="001370D3" w:rsidRPr="00B52E34">
        <w:rPr>
          <w:rFonts w:ascii="Times New Roman" w:eastAsia="Times New Roman" w:hAnsi="Times New Roman" w:cs="Times New Roman"/>
          <w:sz w:val="24"/>
        </w:rPr>
        <w:t>«ОЩАДБАНК»), що є банківською установою державної власності, яка надає у касах банківських установ послугу із приймання і перерахування готівкових коштів за житлово - комунальні послуги під час забезпечення можливості не сплачувати комісію за надання такої послуги;</w:t>
      </w:r>
    </w:p>
    <w:p w:rsidR="001370D3" w:rsidRDefault="001370D3" w:rsidP="001370D3">
      <w:pPr>
        <w:widowControl w:val="0"/>
        <w:numPr>
          <w:ilvl w:val="1"/>
          <w:numId w:val="1"/>
        </w:numPr>
        <w:tabs>
          <w:tab w:val="left" w:pos="2519"/>
        </w:tabs>
        <w:autoSpaceDE w:val="0"/>
        <w:autoSpaceDN w:val="0"/>
        <w:spacing w:after="0" w:line="242" w:lineRule="auto"/>
        <w:ind w:left="836" w:right="496" w:firstLine="1201"/>
        <w:jc w:val="both"/>
        <w:rPr>
          <w:rFonts w:ascii="Times New Roman" w:eastAsia="Times New Roman" w:hAnsi="Times New Roman" w:cs="Times New Roman"/>
          <w:sz w:val="24"/>
        </w:rPr>
      </w:pPr>
      <w:r w:rsidRPr="001370D3">
        <w:rPr>
          <w:rFonts w:ascii="Times New Roman" w:eastAsia="Times New Roman" w:hAnsi="Times New Roman" w:cs="Times New Roman"/>
          <w:sz w:val="24"/>
        </w:rPr>
        <w:t>акціонерне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товариство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«УКРПОШТА»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(АТ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«УКРПОШТА»),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що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є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підприємством, яке надає універсальні послуги поштового зв’язку в населених пунктах на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всій</w:t>
      </w:r>
      <w:r w:rsidRPr="001370D3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території</w:t>
      </w:r>
      <w:r w:rsidRPr="001370D3">
        <w:rPr>
          <w:rFonts w:ascii="Times New Roman" w:eastAsia="Times New Roman" w:hAnsi="Times New Roman" w:cs="Times New Roman"/>
          <w:spacing w:val="6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України;</w:t>
      </w:r>
    </w:p>
    <w:p w:rsidR="00D03B68" w:rsidRDefault="00D03B68" w:rsidP="001370D3">
      <w:pPr>
        <w:widowControl w:val="0"/>
        <w:numPr>
          <w:ilvl w:val="1"/>
          <w:numId w:val="1"/>
        </w:numPr>
        <w:tabs>
          <w:tab w:val="left" w:pos="2519"/>
        </w:tabs>
        <w:autoSpaceDE w:val="0"/>
        <w:autoSpaceDN w:val="0"/>
        <w:spacing w:after="0" w:line="242" w:lineRule="auto"/>
        <w:ind w:left="836" w:right="496" w:firstLine="120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приватне комунально</w:t>
      </w:r>
      <w:r w:rsidR="00B52E3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-</w:t>
      </w:r>
      <w:r w:rsidR="00B52E3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побутове підприємство</w:t>
      </w:r>
      <w:r w:rsidR="00B52E34">
        <w:rPr>
          <w:rFonts w:ascii="Times New Roman" w:eastAsia="Times New Roman" w:hAnsi="Times New Roman" w:cs="Times New Roman"/>
          <w:sz w:val="24"/>
        </w:rPr>
        <w:t xml:space="preserve"> «ТЕПЛОКОМУНСЕРВІС</w:t>
      </w:r>
      <w:r w:rsidRPr="00D03B68">
        <w:rPr>
          <w:rFonts w:ascii="Times New Roman" w:eastAsia="Times New Roman" w:hAnsi="Times New Roman" w:cs="Times New Roman"/>
          <w:sz w:val="24"/>
        </w:rPr>
        <w:t>»</w:t>
      </w:r>
      <w:r w:rsidR="00AD20E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- підприємство, що надає</w:t>
      </w:r>
      <w:r w:rsidRPr="00D03B68">
        <w:rPr>
          <w:rFonts w:ascii="Times New Roman" w:eastAsia="Times New Roman" w:hAnsi="Times New Roman" w:cs="Times New Roman"/>
          <w:sz w:val="24"/>
        </w:rPr>
        <w:t xml:space="preserve">  послуг</w:t>
      </w:r>
      <w:r>
        <w:rPr>
          <w:rFonts w:ascii="Times New Roman" w:eastAsia="Times New Roman" w:hAnsi="Times New Roman" w:cs="Times New Roman"/>
          <w:sz w:val="24"/>
        </w:rPr>
        <w:t>и</w:t>
      </w:r>
      <w:r w:rsidRPr="00D03B68">
        <w:rPr>
          <w:rFonts w:ascii="Times New Roman" w:eastAsia="Times New Roman" w:hAnsi="Times New Roman" w:cs="Times New Roman"/>
          <w:sz w:val="24"/>
        </w:rPr>
        <w:t xml:space="preserve"> з постачання теплової енергії на території </w:t>
      </w:r>
      <w:proofErr w:type="spellStart"/>
      <w:r w:rsidRPr="00D03B68">
        <w:rPr>
          <w:rFonts w:ascii="Times New Roman" w:eastAsia="Times New Roman" w:hAnsi="Times New Roman" w:cs="Times New Roman"/>
          <w:sz w:val="24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міської територіальної громади;</w:t>
      </w:r>
    </w:p>
    <w:p w:rsidR="0075159C" w:rsidRPr="0075159C" w:rsidRDefault="0075159C" w:rsidP="0075159C">
      <w:pPr>
        <w:widowControl w:val="0"/>
        <w:numPr>
          <w:ilvl w:val="1"/>
          <w:numId w:val="1"/>
        </w:numPr>
        <w:tabs>
          <w:tab w:val="left" w:pos="2519"/>
        </w:tabs>
        <w:autoSpaceDE w:val="0"/>
        <w:autoSpaceDN w:val="0"/>
        <w:spacing w:after="0" w:line="242" w:lineRule="auto"/>
        <w:ind w:left="836" w:right="496" w:firstLine="1201"/>
        <w:jc w:val="both"/>
        <w:rPr>
          <w:rFonts w:ascii="Times New Roman" w:eastAsia="Times New Roman" w:hAnsi="Times New Roman" w:cs="Times New Roman"/>
          <w:sz w:val="24"/>
        </w:rPr>
      </w:pPr>
      <w:r w:rsidRPr="0075159C">
        <w:rPr>
          <w:rFonts w:ascii="Times New Roman" w:eastAsia="Times New Roman" w:hAnsi="Times New Roman" w:cs="Times New Roman"/>
          <w:sz w:val="24"/>
        </w:rPr>
        <w:t>підприємства, установи та організації, які орендують нежитлові приміщення для розміщення аптек, що реалізують готові ліки, в сільській місцевості;</w:t>
      </w:r>
    </w:p>
    <w:p w:rsidR="0075159C" w:rsidRPr="0075159C" w:rsidRDefault="0075159C" w:rsidP="0075159C">
      <w:pPr>
        <w:widowControl w:val="0"/>
        <w:numPr>
          <w:ilvl w:val="1"/>
          <w:numId w:val="1"/>
        </w:numPr>
        <w:tabs>
          <w:tab w:val="left" w:pos="2519"/>
        </w:tabs>
        <w:autoSpaceDE w:val="0"/>
        <w:autoSpaceDN w:val="0"/>
        <w:spacing w:after="0" w:line="242" w:lineRule="auto"/>
        <w:ind w:left="836" w:right="496" w:firstLine="1201"/>
        <w:jc w:val="both"/>
        <w:rPr>
          <w:rFonts w:ascii="Times New Roman" w:eastAsia="Times New Roman" w:hAnsi="Times New Roman" w:cs="Times New Roman"/>
          <w:sz w:val="24"/>
        </w:rPr>
      </w:pPr>
      <w:r w:rsidRPr="0075159C">
        <w:rPr>
          <w:rFonts w:ascii="Times New Roman" w:eastAsia="Times New Roman" w:hAnsi="Times New Roman" w:cs="Times New Roman"/>
          <w:sz w:val="24"/>
        </w:rPr>
        <w:t xml:space="preserve">підприємства, установи та організації, які орендують нежитлові приміщення або їх частини, для розміщення </w:t>
      </w:r>
      <w:proofErr w:type="spellStart"/>
      <w:r w:rsidRPr="0075159C">
        <w:rPr>
          <w:rFonts w:ascii="Times New Roman" w:eastAsia="Times New Roman" w:hAnsi="Times New Roman" w:cs="Times New Roman"/>
          <w:sz w:val="24"/>
        </w:rPr>
        <w:t>банкоматів</w:t>
      </w:r>
      <w:proofErr w:type="spellEnd"/>
      <w:r w:rsidRPr="0075159C">
        <w:rPr>
          <w:rFonts w:ascii="Times New Roman" w:eastAsia="Times New Roman" w:hAnsi="Times New Roman" w:cs="Times New Roman"/>
          <w:sz w:val="24"/>
        </w:rPr>
        <w:t>, платіжних терміна</w:t>
      </w:r>
      <w:r>
        <w:rPr>
          <w:rFonts w:ascii="Times New Roman" w:eastAsia="Times New Roman" w:hAnsi="Times New Roman" w:cs="Times New Roman"/>
          <w:sz w:val="24"/>
        </w:rPr>
        <w:t xml:space="preserve">лів в </w:t>
      </w:r>
      <w:r w:rsidR="003379ED">
        <w:rPr>
          <w:rFonts w:ascii="Times New Roman" w:eastAsia="Times New Roman" w:hAnsi="Times New Roman" w:cs="Times New Roman"/>
          <w:sz w:val="24"/>
        </w:rPr>
        <w:t>адміністративних будівлях;</w:t>
      </w:r>
    </w:p>
    <w:p w:rsidR="001370D3" w:rsidRPr="001370D3" w:rsidRDefault="001370D3" w:rsidP="001370D3">
      <w:pPr>
        <w:widowControl w:val="0"/>
        <w:numPr>
          <w:ilvl w:val="1"/>
          <w:numId w:val="1"/>
        </w:numPr>
        <w:tabs>
          <w:tab w:val="left" w:pos="2324"/>
        </w:tabs>
        <w:autoSpaceDE w:val="0"/>
        <w:autoSpaceDN w:val="0"/>
        <w:spacing w:after="0" w:line="240" w:lineRule="auto"/>
        <w:ind w:left="836" w:right="496" w:firstLine="1201"/>
        <w:jc w:val="both"/>
        <w:rPr>
          <w:rFonts w:ascii="Times New Roman" w:eastAsia="Times New Roman" w:hAnsi="Times New Roman" w:cs="Times New Roman"/>
          <w:sz w:val="24"/>
        </w:rPr>
      </w:pPr>
      <w:r w:rsidRPr="001370D3">
        <w:rPr>
          <w:rFonts w:ascii="Times New Roman" w:eastAsia="Times New Roman" w:hAnsi="Times New Roman" w:cs="Times New Roman"/>
          <w:sz w:val="24"/>
        </w:rPr>
        <w:t>громадські об’єднання осіб з інвалідністю, які реалізують проекти (програми),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спрямовані на захист прав осіб з інвалідністю, за рахунок коштів державного або місцевого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бюджетів,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що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підтверджується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рішенням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органу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виконавчої влади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або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органу місцевого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самоврядування,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чи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міжнародної технічної допомоги, що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підтверджується реєстраційною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карткою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проекту (програми)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згідно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 додатком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1 до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Порядку залучення,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використання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та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моніторингу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міжнародної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технічної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допомоги,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затвердженого</w:t>
      </w:r>
      <w:r w:rsidRPr="001370D3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постановою</w:t>
      </w:r>
      <w:r w:rsidRPr="001370D3">
        <w:rPr>
          <w:rFonts w:ascii="Times New Roman" w:eastAsia="Times New Roman" w:hAnsi="Times New Roman" w:cs="Times New Roman"/>
          <w:spacing w:val="6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Кабінету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Міністрів України від 15 лютого 2002 р. № 153 «Про створення єдиної системи залучення,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використання</w:t>
      </w:r>
      <w:r w:rsidRPr="001370D3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та</w:t>
      </w:r>
      <w:r w:rsidRPr="001370D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моніторингу</w:t>
      </w:r>
      <w:r w:rsidRPr="001370D3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міжнародної</w:t>
      </w:r>
      <w:r w:rsidRPr="001370D3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технічної</w:t>
      </w:r>
      <w:r w:rsidRPr="001370D3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допомоги»;</w:t>
      </w:r>
    </w:p>
    <w:p w:rsidR="001370D3" w:rsidRPr="001370D3" w:rsidRDefault="001370D3" w:rsidP="001370D3">
      <w:pPr>
        <w:widowControl w:val="0"/>
        <w:numPr>
          <w:ilvl w:val="1"/>
          <w:numId w:val="1"/>
        </w:numPr>
        <w:tabs>
          <w:tab w:val="left" w:pos="2354"/>
        </w:tabs>
        <w:autoSpaceDE w:val="0"/>
        <w:autoSpaceDN w:val="0"/>
        <w:spacing w:after="0" w:line="242" w:lineRule="auto"/>
        <w:ind w:left="836" w:right="500" w:firstLine="1201"/>
        <w:jc w:val="both"/>
        <w:rPr>
          <w:rFonts w:ascii="Times New Roman" w:eastAsia="Times New Roman" w:hAnsi="Times New Roman" w:cs="Times New Roman"/>
          <w:sz w:val="24"/>
        </w:rPr>
      </w:pPr>
      <w:r w:rsidRPr="001370D3">
        <w:rPr>
          <w:rFonts w:ascii="Times New Roman" w:eastAsia="Times New Roman" w:hAnsi="Times New Roman" w:cs="Times New Roman"/>
          <w:sz w:val="24"/>
        </w:rPr>
        <w:t>всеукраїнські громадські об’єднання фізкультурно-спортивного спрямування,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суб’єкти пара</w:t>
      </w:r>
      <w:r w:rsidR="007C7269">
        <w:rPr>
          <w:rFonts w:ascii="Times New Roman" w:eastAsia="Times New Roman" w:hAnsi="Times New Roman" w:cs="Times New Roman"/>
          <w:sz w:val="24"/>
        </w:rPr>
        <w:t>о</w:t>
      </w:r>
      <w:r w:rsidRPr="001370D3">
        <w:rPr>
          <w:rFonts w:ascii="Times New Roman" w:eastAsia="Times New Roman" w:hAnsi="Times New Roman" w:cs="Times New Roman"/>
          <w:sz w:val="24"/>
        </w:rPr>
        <w:t>лімпійського руху, які отримують фінансову підтримку з державного бюджету,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згідно</w:t>
      </w:r>
      <w:r w:rsidRPr="001370D3">
        <w:rPr>
          <w:rFonts w:ascii="Times New Roman" w:eastAsia="Times New Roman" w:hAnsi="Times New Roman" w:cs="Times New Roman"/>
          <w:spacing w:val="26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</w:t>
      </w:r>
      <w:r w:rsidRPr="001370D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переліком,</w:t>
      </w:r>
      <w:r w:rsidRPr="001370D3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затвердженим</w:t>
      </w:r>
      <w:r w:rsidRPr="001370D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Кабінетом</w:t>
      </w:r>
      <w:r w:rsidRPr="001370D3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Міністрів  України;</w:t>
      </w:r>
    </w:p>
    <w:p w:rsidR="001370D3" w:rsidRPr="001370D3" w:rsidRDefault="001370D3" w:rsidP="001370D3">
      <w:pPr>
        <w:widowControl w:val="0"/>
        <w:numPr>
          <w:ilvl w:val="1"/>
          <w:numId w:val="1"/>
        </w:numPr>
        <w:tabs>
          <w:tab w:val="left" w:pos="2429"/>
        </w:tabs>
        <w:autoSpaceDE w:val="0"/>
        <w:autoSpaceDN w:val="0"/>
        <w:spacing w:after="0" w:line="235" w:lineRule="auto"/>
        <w:ind w:left="836" w:right="507" w:firstLine="1201"/>
        <w:jc w:val="both"/>
        <w:rPr>
          <w:rFonts w:ascii="Times New Roman" w:eastAsia="Times New Roman" w:hAnsi="Times New Roman" w:cs="Times New Roman"/>
          <w:sz w:val="24"/>
        </w:rPr>
      </w:pPr>
      <w:r w:rsidRPr="001370D3">
        <w:rPr>
          <w:rFonts w:ascii="Times New Roman" w:eastAsia="Times New Roman" w:hAnsi="Times New Roman" w:cs="Times New Roman"/>
          <w:sz w:val="24"/>
        </w:rPr>
        <w:t>заклади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культури,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що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мають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статус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національних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і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орендують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майно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комунальної</w:t>
      </w:r>
      <w:r w:rsidRPr="001370D3">
        <w:rPr>
          <w:rFonts w:ascii="Times New Roman" w:eastAsia="Times New Roman" w:hAnsi="Times New Roman" w:cs="Times New Roman"/>
          <w:spacing w:val="20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форми</w:t>
      </w:r>
      <w:r w:rsidRPr="001370D3">
        <w:rPr>
          <w:rFonts w:ascii="Times New Roman" w:eastAsia="Times New Roman" w:hAnsi="Times New Roman" w:cs="Times New Roman"/>
          <w:spacing w:val="18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власності</w:t>
      </w:r>
      <w:r w:rsidRPr="001370D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для</w:t>
      </w:r>
      <w:r w:rsidRPr="001370D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провадження</w:t>
      </w:r>
      <w:r w:rsidRPr="001370D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статутної</w:t>
      </w:r>
      <w:r w:rsidRPr="001370D3">
        <w:rPr>
          <w:rFonts w:ascii="Times New Roman" w:eastAsia="Times New Roman" w:hAnsi="Times New Roman" w:cs="Times New Roman"/>
          <w:spacing w:val="5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діяльності;</w:t>
      </w:r>
    </w:p>
    <w:p w:rsidR="00F07059" w:rsidRDefault="001370D3" w:rsidP="002B467B">
      <w:pPr>
        <w:widowControl w:val="0"/>
        <w:numPr>
          <w:ilvl w:val="1"/>
          <w:numId w:val="1"/>
        </w:numPr>
        <w:tabs>
          <w:tab w:val="left" w:pos="2354"/>
        </w:tabs>
        <w:autoSpaceDE w:val="0"/>
        <w:autoSpaceDN w:val="0"/>
        <w:spacing w:after="0" w:line="240" w:lineRule="auto"/>
        <w:ind w:left="836" w:right="502" w:firstLine="1201"/>
        <w:jc w:val="both"/>
        <w:rPr>
          <w:rFonts w:ascii="Times New Roman" w:eastAsia="Times New Roman" w:hAnsi="Times New Roman" w:cs="Times New Roman"/>
          <w:sz w:val="24"/>
        </w:rPr>
      </w:pPr>
      <w:r w:rsidRPr="001370D3">
        <w:rPr>
          <w:rFonts w:ascii="Times New Roman" w:eastAsia="Times New Roman" w:hAnsi="Times New Roman" w:cs="Times New Roman"/>
          <w:sz w:val="24"/>
        </w:rPr>
        <w:t>Національний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банк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та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уповноважені ним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у встановленому законодавством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порядку банки,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яких держава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володіє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часткою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статутного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капіталу в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розмірі понад 75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відсотків,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які орендують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майно,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що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було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закріплене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на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праві господарського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відання за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Національним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банком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і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передане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до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сфери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управління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інших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державних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органів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або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у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комунальну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власність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або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закріплене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на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праві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господарського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відання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за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Національним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банком,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цільовим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функціональним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призначенням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для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lastRenderedPageBreak/>
        <w:t>зберігання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запасів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готівки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Національного банку та проведення технологічних процесів щодо забезпечення готівкового</w:t>
      </w:r>
      <w:r w:rsidRPr="001370D3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1370D3">
        <w:rPr>
          <w:rFonts w:ascii="Times New Roman" w:eastAsia="Times New Roman" w:hAnsi="Times New Roman" w:cs="Times New Roman"/>
          <w:sz w:val="24"/>
        </w:rPr>
        <w:t>обігу.</w:t>
      </w:r>
    </w:p>
    <w:p w:rsidR="00510D5C" w:rsidRDefault="00510D5C" w:rsidP="00510D5C">
      <w:pPr>
        <w:widowControl w:val="0"/>
        <w:tabs>
          <w:tab w:val="left" w:pos="2354"/>
        </w:tabs>
        <w:autoSpaceDE w:val="0"/>
        <w:autoSpaceDN w:val="0"/>
        <w:spacing w:after="0" w:line="240" w:lineRule="auto"/>
        <w:ind w:left="732" w:right="502"/>
        <w:jc w:val="both"/>
        <w:rPr>
          <w:rFonts w:ascii="Times New Roman" w:eastAsia="Times New Roman" w:hAnsi="Times New Roman" w:cs="Times New Roman"/>
          <w:sz w:val="24"/>
        </w:rPr>
      </w:pPr>
    </w:p>
    <w:p w:rsidR="00510D5C" w:rsidRDefault="00510D5C" w:rsidP="00510D5C">
      <w:pPr>
        <w:widowControl w:val="0"/>
        <w:tabs>
          <w:tab w:val="left" w:pos="2354"/>
        </w:tabs>
        <w:autoSpaceDE w:val="0"/>
        <w:autoSpaceDN w:val="0"/>
        <w:spacing w:after="0" w:line="240" w:lineRule="auto"/>
        <w:ind w:left="732" w:right="502"/>
        <w:jc w:val="both"/>
        <w:rPr>
          <w:rFonts w:ascii="Times New Roman" w:eastAsia="Times New Roman" w:hAnsi="Times New Roman" w:cs="Times New Roman"/>
          <w:sz w:val="24"/>
        </w:rPr>
      </w:pPr>
    </w:p>
    <w:p w:rsidR="00510D5C" w:rsidRPr="00510D5C" w:rsidRDefault="00510D5C" w:rsidP="00510D5C">
      <w:pPr>
        <w:widowControl w:val="0"/>
        <w:tabs>
          <w:tab w:val="left" w:pos="2354"/>
        </w:tabs>
        <w:autoSpaceDE w:val="0"/>
        <w:autoSpaceDN w:val="0"/>
        <w:spacing w:after="0" w:line="240" w:lineRule="auto"/>
        <w:ind w:left="732" w:right="502"/>
        <w:jc w:val="both"/>
        <w:rPr>
          <w:rFonts w:ascii="Times New Roman" w:eastAsia="Times New Roman" w:hAnsi="Times New Roman" w:cs="Times New Roman"/>
          <w:b/>
          <w:sz w:val="24"/>
        </w:rPr>
      </w:pPr>
      <w:r w:rsidRPr="00510D5C">
        <w:rPr>
          <w:rFonts w:ascii="Times New Roman" w:eastAsia="Times New Roman" w:hAnsi="Times New Roman" w:cs="Times New Roman"/>
          <w:b/>
          <w:sz w:val="24"/>
        </w:rPr>
        <w:t xml:space="preserve">Секретар ради 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</w:t>
      </w:r>
      <w:bookmarkStart w:id="0" w:name="_GoBack"/>
      <w:bookmarkEnd w:id="0"/>
      <w:r w:rsidRPr="00510D5C">
        <w:rPr>
          <w:rFonts w:ascii="Times New Roman" w:eastAsia="Times New Roman" w:hAnsi="Times New Roman" w:cs="Times New Roman"/>
          <w:b/>
          <w:sz w:val="24"/>
        </w:rPr>
        <w:t xml:space="preserve">Тарас ШАПРАВСЬКИЙ </w:t>
      </w:r>
    </w:p>
    <w:sectPr w:rsidR="00510D5C" w:rsidRPr="00510D5C" w:rsidSect="009F1B8D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0601F"/>
    <w:multiLevelType w:val="hybridMultilevel"/>
    <w:tmpl w:val="8E42E864"/>
    <w:lvl w:ilvl="0" w:tplc="DABE653A">
      <w:start w:val="1"/>
      <w:numFmt w:val="decimal"/>
      <w:lvlText w:val="%1)"/>
      <w:lvlJc w:val="left"/>
      <w:pPr>
        <w:ind w:left="73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A6076D6">
      <w:start w:val="1"/>
      <w:numFmt w:val="decimal"/>
      <w:lvlText w:val="%2."/>
      <w:lvlJc w:val="left"/>
      <w:pPr>
        <w:ind w:left="2518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 w:tplc="7278C9B0">
      <w:start w:val="1"/>
      <w:numFmt w:val="upperRoman"/>
      <w:lvlText w:val="%3."/>
      <w:lvlJc w:val="left"/>
      <w:pPr>
        <w:ind w:left="3510" w:hanging="21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uk-UA" w:eastAsia="en-US" w:bidi="ar-SA"/>
      </w:rPr>
    </w:lvl>
    <w:lvl w:ilvl="3" w:tplc="FC2A7658">
      <w:numFmt w:val="bullet"/>
      <w:lvlText w:val="•"/>
      <w:lvlJc w:val="left"/>
      <w:pPr>
        <w:ind w:left="4453" w:hanging="210"/>
      </w:pPr>
      <w:rPr>
        <w:rFonts w:hint="default"/>
        <w:lang w:val="uk-UA" w:eastAsia="en-US" w:bidi="ar-SA"/>
      </w:rPr>
    </w:lvl>
    <w:lvl w:ilvl="4" w:tplc="780858CE">
      <w:numFmt w:val="bullet"/>
      <w:lvlText w:val="•"/>
      <w:lvlJc w:val="left"/>
      <w:pPr>
        <w:ind w:left="5387" w:hanging="210"/>
      </w:pPr>
      <w:rPr>
        <w:rFonts w:hint="default"/>
        <w:lang w:val="uk-UA" w:eastAsia="en-US" w:bidi="ar-SA"/>
      </w:rPr>
    </w:lvl>
    <w:lvl w:ilvl="5" w:tplc="3696A056">
      <w:numFmt w:val="bullet"/>
      <w:lvlText w:val="•"/>
      <w:lvlJc w:val="left"/>
      <w:pPr>
        <w:ind w:left="6321" w:hanging="210"/>
      </w:pPr>
      <w:rPr>
        <w:rFonts w:hint="default"/>
        <w:lang w:val="uk-UA" w:eastAsia="en-US" w:bidi="ar-SA"/>
      </w:rPr>
    </w:lvl>
    <w:lvl w:ilvl="6" w:tplc="7256D902">
      <w:numFmt w:val="bullet"/>
      <w:lvlText w:val="•"/>
      <w:lvlJc w:val="left"/>
      <w:pPr>
        <w:ind w:left="7255" w:hanging="210"/>
      </w:pPr>
      <w:rPr>
        <w:rFonts w:hint="default"/>
        <w:lang w:val="uk-UA" w:eastAsia="en-US" w:bidi="ar-SA"/>
      </w:rPr>
    </w:lvl>
    <w:lvl w:ilvl="7" w:tplc="CEBA3A44">
      <w:numFmt w:val="bullet"/>
      <w:lvlText w:val="•"/>
      <w:lvlJc w:val="left"/>
      <w:pPr>
        <w:ind w:left="8188" w:hanging="210"/>
      </w:pPr>
      <w:rPr>
        <w:rFonts w:hint="default"/>
        <w:lang w:val="uk-UA" w:eastAsia="en-US" w:bidi="ar-SA"/>
      </w:rPr>
    </w:lvl>
    <w:lvl w:ilvl="8" w:tplc="AC62BCF6">
      <w:numFmt w:val="bullet"/>
      <w:lvlText w:val="•"/>
      <w:lvlJc w:val="left"/>
      <w:pPr>
        <w:ind w:left="9122" w:hanging="210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25"/>
    <w:rsid w:val="001370D3"/>
    <w:rsid w:val="002B467B"/>
    <w:rsid w:val="003379ED"/>
    <w:rsid w:val="00510D5C"/>
    <w:rsid w:val="0075159C"/>
    <w:rsid w:val="007C7269"/>
    <w:rsid w:val="009F1B8D"/>
    <w:rsid w:val="00AD20E0"/>
    <w:rsid w:val="00B52E34"/>
    <w:rsid w:val="00BE1544"/>
    <w:rsid w:val="00CA7DDE"/>
    <w:rsid w:val="00D03B68"/>
    <w:rsid w:val="00D30125"/>
    <w:rsid w:val="00F07059"/>
    <w:rsid w:val="00F9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9B1EC"/>
  <w15:chartTrackingRefBased/>
  <w15:docId w15:val="{43354A82-F27B-4848-8669-D2D85C40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1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1966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15</cp:revision>
  <dcterms:created xsi:type="dcterms:W3CDTF">2024-05-20T11:00:00Z</dcterms:created>
  <dcterms:modified xsi:type="dcterms:W3CDTF">2025-11-28T07:53:00Z</dcterms:modified>
</cp:coreProperties>
</file>